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F9B98" w14:textId="77777777" w:rsidR="000C3EA5" w:rsidRPr="00AD4072" w:rsidRDefault="000C3EA5" w:rsidP="00FF397E">
      <w:pPr>
        <w:rPr>
          <w:rFonts w:cs="Arial"/>
          <w:color w:val="000000" w:themeColor="text1"/>
          <w:szCs w:val="22"/>
        </w:rPr>
      </w:pPr>
    </w:p>
    <w:p w14:paraId="48462B36" w14:textId="77777777" w:rsidR="001E30A2" w:rsidRPr="00751CDE" w:rsidRDefault="00AD4072" w:rsidP="001E30A2">
      <w:pPr>
        <w:rPr>
          <w:rFonts w:cs="Arial"/>
          <w:b/>
          <w:bCs/>
          <w:color w:val="000000" w:themeColor="text1"/>
          <w:sz w:val="28"/>
          <w:szCs w:val="28"/>
        </w:rPr>
      </w:pPr>
      <w:r w:rsidRPr="00751CDE">
        <w:rPr>
          <w:rFonts w:cs="Arial"/>
          <w:b/>
          <w:bCs/>
          <w:color w:val="000000" w:themeColor="text1"/>
          <w:sz w:val="28"/>
          <w:szCs w:val="28"/>
        </w:rPr>
        <w:t>Bewertungsraster</w:t>
      </w:r>
      <w:r w:rsidR="001E30A2" w:rsidRPr="00751CDE">
        <w:rPr>
          <w:rFonts w:cs="Arial"/>
          <w:b/>
          <w:bCs/>
          <w:color w:val="000000" w:themeColor="text1"/>
          <w:sz w:val="28"/>
          <w:szCs w:val="28"/>
        </w:rPr>
        <w:t xml:space="preserve"> </w:t>
      </w:r>
      <w:r w:rsidRPr="00751CDE">
        <w:rPr>
          <w:rFonts w:cs="Arial"/>
          <w:b/>
          <w:bCs/>
          <w:color w:val="000000" w:themeColor="text1"/>
          <w:sz w:val="28"/>
          <w:szCs w:val="28"/>
        </w:rPr>
        <w:t>|</w:t>
      </w:r>
      <w:r w:rsidR="001E30A2" w:rsidRPr="00751CDE">
        <w:rPr>
          <w:rFonts w:cs="Arial"/>
          <w:b/>
          <w:bCs/>
          <w:color w:val="000000" w:themeColor="text1"/>
          <w:sz w:val="28"/>
          <w:szCs w:val="28"/>
        </w:rPr>
        <w:t xml:space="preserve"> Analyse und Interpretation</w:t>
      </w:r>
    </w:p>
    <w:p w14:paraId="10766ED4" w14:textId="46F49627" w:rsidR="00AD4072" w:rsidRPr="00AD4072" w:rsidRDefault="00AD4072" w:rsidP="00AD4072">
      <w:pPr>
        <w:rPr>
          <w:rFonts w:cs="Arial"/>
          <w:b/>
          <w:bCs/>
          <w:color w:val="000000" w:themeColor="text1"/>
          <w:szCs w:val="22"/>
        </w:rPr>
      </w:pPr>
    </w:p>
    <w:tbl>
      <w:tblPr>
        <w:tblStyle w:val="Tabellenraster"/>
        <w:tblW w:w="9056" w:type="dxa"/>
        <w:tblLook w:val="04A0" w:firstRow="1" w:lastRow="0" w:firstColumn="1" w:lastColumn="0" w:noHBand="0" w:noVBand="1"/>
      </w:tblPr>
      <w:tblGrid>
        <w:gridCol w:w="1867"/>
        <w:gridCol w:w="1656"/>
        <w:gridCol w:w="1656"/>
        <w:gridCol w:w="1656"/>
        <w:gridCol w:w="2234"/>
      </w:tblGrid>
      <w:tr w:rsidR="00AD4072" w:rsidRPr="00AD4072" w14:paraId="43460381" w14:textId="77777777" w:rsidTr="003D2511">
        <w:tc>
          <w:tcPr>
            <w:tcW w:w="2072" w:type="dxa"/>
          </w:tcPr>
          <w:p w14:paraId="2A8662CE" w14:textId="77777777" w:rsidR="00AD4072" w:rsidRPr="00AD4072" w:rsidRDefault="00AD4072" w:rsidP="003D2511">
            <w:pPr>
              <w:rPr>
                <w:rFonts w:cs="Arial"/>
                <w:color w:val="000000" w:themeColor="text1"/>
                <w:szCs w:val="22"/>
              </w:rPr>
            </w:pPr>
          </w:p>
        </w:tc>
        <w:tc>
          <w:tcPr>
            <w:tcW w:w="5141" w:type="dxa"/>
            <w:gridSpan w:val="3"/>
          </w:tcPr>
          <w:p w14:paraId="00893DA0" w14:textId="77777777" w:rsidR="00AD4072" w:rsidRPr="00AD4072" w:rsidRDefault="00AD4072" w:rsidP="003D2511">
            <w:pPr>
              <w:tabs>
                <w:tab w:val="left" w:pos="297"/>
              </w:tabs>
              <w:jc w:val="center"/>
              <w:rPr>
                <w:rFonts w:cs="Arial"/>
                <w:color w:val="000000" w:themeColor="text1"/>
                <w:szCs w:val="22"/>
              </w:rPr>
            </w:pPr>
            <w:r w:rsidRPr="00AD4072">
              <w:rPr>
                <w:rFonts w:cs="Arial"/>
                <w:noProof/>
                <w:color w:val="000000" w:themeColor="text1"/>
                <w:szCs w:val="22"/>
              </w:rPr>
              <w:drawing>
                <wp:inline distT="0" distB="0" distL="0" distR="0" wp14:anchorId="5DDBE8F6" wp14:editId="5885178F">
                  <wp:extent cx="914400" cy="914400"/>
                  <wp:effectExtent l="0" t="0" r="0" b="0"/>
                  <wp:docPr id="7" name="Grafik 7" descr="Lachendes Gesicht ohne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UsR62w.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inline>
              </w:drawing>
            </w:r>
          </w:p>
        </w:tc>
        <w:tc>
          <w:tcPr>
            <w:tcW w:w="1843" w:type="dxa"/>
            <w:vAlign w:val="center"/>
          </w:tcPr>
          <w:p w14:paraId="2C0DCCDD" w14:textId="77777777" w:rsidR="00AD4072" w:rsidRPr="00AD4072" w:rsidRDefault="00AD4072" w:rsidP="003D2511">
            <w:pPr>
              <w:tabs>
                <w:tab w:val="left" w:pos="297"/>
              </w:tabs>
              <w:jc w:val="center"/>
              <w:rPr>
                <w:rFonts w:cs="Arial"/>
                <w:b/>
                <w:bCs/>
                <w:noProof/>
                <w:color w:val="000000" w:themeColor="text1"/>
                <w:szCs w:val="22"/>
              </w:rPr>
            </w:pPr>
          </w:p>
          <w:p w14:paraId="2878F46F" w14:textId="77777777" w:rsidR="00AD4072" w:rsidRPr="00AD4072" w:rsidRDefault="00AD4072" w:rsidP="003D2511">
            <w:pPr>
              <w:tabs>
                <w:tab w:val="left" w:pos="297"/>
              </w:tabs>
              <w:jc w:val="center"/>
              <w:rPr>
                <w:rFonts w:cs="Arial"/>
                <w:b/>
                <w:bCs/>
                <w:noProof/>
                <w:color w:val="000000" w:themeColor="text1"/>
                <w:szCs w:val="22"/>
              </w:rPr>
            </w:pPr>
            <w:r w:rsidRPr="00AD4072">
              <w:rPr>
                <w:rFonts w:cs="Arial"/>
                <w:b/>
                <w:bCs/>
                <w:noProof/>
                <w:color w:val="000000" w:themeColor="text1"/>
                <w:szCs w:val="22"/>
              </w:rPr>
              <w:t>Bemerkung</w:t>
            </w:r>
          </w:p>
        </w:tc>
      </w:tr>
      <w:tr w:rsidR="00AD4072" w:rsidRPr="00AD4072" w14:paraId="3CC36714" w14:textId="77777777" w:rsidTr="00751CDE">
        <w:trPr>
          <w:trHeight w:val="282"/>
        </w:trPr>
        <w:tc>
          <w:tcPr>
            <w:tcW w:w="7213" w:type="dxa"/>
            <w:gridSpan w:val="4"/>
            <w:vAlign w:val="center"/>
          </w:tcPr>
          <w:p w14:paraId="70013E65" w14:textId="77777777" w:rsidR="00AD4072" w:rsidRPr="00AD4072" w:rsidRDefault="00AD4072" w:rsidP="003D2511">
            <w:pPr>
              <w:rPr>
                <w:rFonts w:cs="Arial"/>
                <w:color w:val="000000" w:themeColor="text1"/>
                <w:szCs w:val="22"/>
              </w:rPr>
            </w:pPr>
            <w:r w:rsidRPr="00AD4072">
              <w:rPr>
                <w:rFonts w:cs="Arial"/>
                <w:b/>
                <w:bCs/>
                <w:color w:val="000000" w:themeColor="text1"/>
                <w:szCs w:val="22"/>
              </w:rPr>
              <w:t>Inhalt</w:t>
            </w:r>
          </w:p>
        </w:tc>
        <w:tc>
          <w:tcPr>
            <w:tcW w:w="1843" w:type="dxa"/>
          </w:tcPr>
          <w:p w14:paraId="7AC398A2" w14:textId="77777777" w:rsidR="00AD4072" w:rsidRPr="00AD4072" w:rsidRDefault="00AD4072" w:rsidP="003D2511">
            <w:pPr>
              <w:rPr>
                <w:rFonts w:cs="Arial"/>
                <w:color w:val="000000" w:themeColor="text1"/>
                <w:szCs w:val="22"/>
              </w:rPr>
            </w:pPr>
            <w:r w:rsidRPr="00AD4072">
              <w:rPr>
                <w:rFonts w:cs="Arial"/>
                <w:color w:val="000000" w:themeColor="text1"/>
                <w:szCs w:val="22"/>
              </w:rPr>
              <w:t>Korrekturvorschläge</w:t>
            </w:r>
          </w:p>
        </w:tc>
      </w:tr>
      <w:tr w:rsidR="00AD4072" w:rsidRPr="00AD4072" w14:paraId="570CC540" w14:textId="77777777" w:rsidTr="003D2511">
        <w:trPr>
          <w:trHeight w:val="529"/>
        </w:trPr>
        <w:tc>
          <w:tcPr>
            <w:tcW w:w="2072" w:type="dxa"/>
          </w:tcPr>
          <w:p w14:paraId="2F563738" w14:textId="77777777" w:rsidR="00AD4072" w:rsidRPr="00AD4072" w:rsidRDefault="00AD4072" w:rsidP="003D2511">
            <w:pPr>
              <w:rPr>
                <w:rFonts w:cs="Arial"/>
                <w:color w:val="000000" w:themeColor="text1"/>
                <w:szCs w:val="22"/>
              </w:rPr>
            </w:pPr>
            <w:r w:rsidRPr="00AD4072">
              <w:rPr>
                <w:rFonts w:cs="Arial"/>
                <w:color w:val="000000" w:themeColor="text1"/>
                <w:szCs w:val="22"/>
              </w:rPr>
              <w:t>Alle Figuren sind benannt.</w:t>
            </w:r>
          </w:p>
        </w:tc>
        <w:tc>
          <w:tcPr>
            <w:tcW w:w="5141" w:type="dxa"/>
            <w:gridSpan w:val="3"/>
          </w:tcPr>
          <w:p w14:paraId="199127BA" w14:textId="77777777" w:rsidR="00AD4072" w:rsidRPr="00AD4072" w:rsidRDefault="00AD4072" w:rsidP="00AD4072">
            <w:pPr>
              <w:pStyle w:val="Listenabsatz"/>
              <w:numPr>
                <w:ilvl w:val="0"/>
                <w:numId w:val="2"/>
              </w:numPr>
              <w:rPr>
                <w:rFonts w:ascii="Arial" w:hAnsi="Arial" w:cs="Arial"/>
                <w:color w:val="000000" w:themeColor="text1"/>
                <w:sz w:val="22"/>
                <w:szCs w:val="22"/>
              </w:rPr>
            </w:pPr>
            <w:r w:rsidRPr="00AD4072">
              <w:rPr>
                <w:rFonts w:ascii="Arial" w:hAnsi="Arial" w:cs="Arial"/>
                <w:color w:val="000000" w:themeColor="text1"/>
                <w:sz w:val="22"/>
                <w:szCs w:val="22"/>
              </w:rPr>
              <w:t>Esel, Zeus und Menschen</w:t>
            </w:r>
          </w:p>
        </w:tc>
        <w:tc>
          <w:tcPr>
            <w:tcW w:w="1843" w:type="dxa"/>
          </w:tcPr>
          <w:p w14:paraId="70ADCFE0"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B. „fehlt: XY“</w:t>
            </w:r>
          </w:p>
        </w:tc>
      </w:tr>
      <w:tr w:rsidR="00AD4072" w:rsidRPr="00AD4072" w14:paraId="70693C16" w14:textId="77777777" w:rsidTr="003D2511">
        <w:trPr>
          <w:trHeight w:val="851"/>
        </w:trPr>
        <w:tc>
          <w:tcPr>
            <w:tcW w:w="2072" w:type="dxa"/>
          </w:tcPr>
          <w:p w14:paraId="1FF81247" w14:textId="77777777" w:rsidR="00AD4072" w:rsidRPr="00AD4072" w:rsidRDefault="00AD4072" w:rsidP="003D2511">
            <w:pPr>
              <w:rPr>
                <w:rFonts w:cs="Arial"/>
                <w:color w:val="000000" w:themeColor="text1"/>
                <w:szCs w:val="22"/>
              </w:rPr>
            </w:pPr>
            <w:r w:rsidRPr="00AD4072">
              <w:rPr>
                <w:rFonts w:cs="Arial"/>
                <w:color w:val="000000" w:themeColor="text1"/>
                <w:szCs w:val="22"/>
              </w:rPr>
              <w:t>Das Handeln der Figuren ist sinnvoll beschrieben.</w:t>
            </w:r>
          </w:p>
        </w:tc>
        <w:tc>
          <w:tcPr>
            <w:tcW w:w="5141" w:type="dxa"/>
            <w:gridSpan w:val="3"/>
          </w:tcPr>
          <w:p w14:paraId="0AE1E219" w14:textId="77777777" w:rsidR="00AD4072" w:rsidRPr="00AD4072" w:rsidRDefault="00AD4072" w:rsidP="00AD4072">
            <w:pPr>
              <w:pStyle w:val="Listenabsatz"/>
              <w:numPr>
                <w:ilvl w:val="0"/>
                <w:numId w:val="1"/>
              </w:numPr>
              <w:rPr>
                <w:rFonts w:ascii="Arial" w:hAnsi="Arial" w:cs="Arial"/>
                <w:color w:val="000000" w:themeColor="text1"/>
                <w:sz w:val="22"/>
                <w:szCs w:val="22"/>
              </w:rPr>
            </w:pPr>
            <w:r w:rsidRPr="00AD4072">
              <w:rPr>
                <w:rFonts w:ascii="Arial" w:hAnsi="Arial" w:cs="Arial"/>
                <w:color w:val="000000" w:themeColor="text1"/>
                <w:sz w:val="22"/>
                <w:szCs w:val="22"/>
              </w:rPr>
              <w:t>Die Esel sind dankbar für eine für sie schlechte Lösung, sie werden weiter geschlagen. (Z. 20 f.)</w:t>
            </w:r>
          </w:p>
          <w:p w14:paraId="16AB8452" w14:textId="77777777" w:rsidR="00AD4072" w:rsidRPr="00AD4072" w:rsidRDefault="00AD4072" w:rsidP="00AD4072">
            <w:pPr>
              <w:pStyle w:val="Listenabsatz"/>
              <w:numPr>
                <w:ilvl w:val="0"/>
                <w:numId w:val="1"/>
              </w:numPr>
              <w:rPr>
                <w:rFonts w:ascii="Arial" w:hAnsi="Arial" w:cs="Arial"/>
                <w:color w:val="000000" w:themeColor="text1"/>
                <w:sz w:val="22"/>
                <w:szCs w:val="22"/>
              </w:rPr>
            </w:pPr>
            <w:r w:rsidRPr="00AD4072">
              <w:rPr>
                <w:rFonts w:ascii="Arial" w:hAnsi="Arial" w:cs="Arial"/>
                <w:color w:val="000000" w:themeColor="text1"/>
                <w:sz w:val="22"/>
                <w:szCs w:val="22"/>
              </w:rPr>
              <w:t>Zeus betrügt die Esel, indem er nicht das Unrecht (das Schlagen) beseitigt, sondern nur dafür sorgt, dass sie die Schläge nicht mehr spüren. (Z. 13 – 19)</w:t>
            </w:r>
          </w:p>
          <w:p w14:paraId="4CFFE9D9" w14:textId="77777777" w:rsidR="00AD4072" w:rsidRPr="00AD4072" w:rsidRDefault="00AD4072" w:rsidP="00AD4072">
            <w:pPr>
              <w:pStyle w:val="Listenabsatz"/>
              <w:numPr>
                <w:ilvl w:val="0"/>
                <w:numId w:val="1"/>
              </w:numPr>
              <w:rPr>
                <w:rFonts w:ascii="Arial" w:hAnsi="Arial" w:cs="Arial"/>
                <w:color w:val="000000" w:themeColor="text1"/>
                <w:sz w:val="22"/>
                <w:szCs w:val="22"/>
              </w:rPr>
            </w:pPr>
            <w:r w:rsidRPr="00AD4072">
              <w:rPr>
                <w:rFonts w:ascii="Arial" w:hAnsi="Arial" w:cs="Arial"/>
                <w:color w:val="000000" w:themeColor="text1"/>
                <w:sz w:val="22"/>
                <w:szCs w:val="22"/>
              </w:rPr>
              <w:t xml:space="preserve">Die Menschen schlagen, so Zeus, weil sie meinen, einen guten Grund zu haben, der aber nicht der Wahrheit entspricht. (Z. 14 – 16) </w:t>
            </w:r>
          </w:p>
        </w:tc>
        <w:tc>
          <w:tcPr>
            <w:tcW w:w="1843" w:type="dxa"/>
          </w:tcPr>
          <w:p w14:paraId="10BAFC2E"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B. „Z(u)s(ammenhang), I(</w:t>
            </w:r>
            <w:proofErr w:type="spellStart"/>
            <w:r w:rsidRPr="00AD4072">
              <w:rPr>
                <w:rFonts w:cs="Arial"/>
                <w:color w:val="000000" w:themeColor="text1"/>
                <w:szCs w:val="22"/>
              </w:rPr>
              <w:t>nhalt</w:t>
            </w:r>
            <w:proofErr w:type="spellEnd"/>
            <w:r w:rsidRPr="00AD4072">
              <w:rPr>
                <w:rFonts w:cs="Arial"/>
                <w:color w:val="000000" w:themeColor="text1"/>
                <w:szCs w:val="22"/>
              </w:rPr>
              <w:t>), falsch“</w:t>
            </w:r>
          </w:p>
        </w:tc>
      </w:tr>
      <w:tr w:rsidR="00AD4072" w:rsidRPr="00AD4072" w14:paraId="05EAD995" w14:textId="77777777" w:rsidTr="003D2511">
        <w:trPr>
          <w:trHeight w:val="851"/>
        </w:trPr>
        <w:tc>
          <w:tcPr>
            <w:tcW w:w="2072" w:type="dxa"/>
          </w:tcPr>
          <w:p w14:paraId="10330DDC" w14:textId="77777777" w:rsidR="00AD4072" w:rsidRPr="00AD4072" w:rsidRDefault="00AD4072" w:rsidP="003D2511">
            <w:pPr>
              <w:rPr>
                <w:rFonts w:cs="Arial"/>
                <w:color w:val="000000" w:themeColor="text1"/>
                <w:szCs w:val="22"/>
              </w:rPr>
            </w:pPr>
            <w:r w:rsidRPr="00AD4072">
              <w:rPr>
                <w:rFonts w:cs="Arial"/>
                <w:color w:val="000000" w:themeColor="text1"/>
                <w:szCs w:val="22"/>
              </w:rPr>
              <w:t>Das Handeln der Figuren wird richtig bewertet.</w:t>
            </w:r>
          </w:p>
        </w:tc>
        <w:tc>
          <w:tcPr>
            <w:tcW w:w="5141" w:type="dxa"/>
            <w:gridSpan w:val="3"/>
          </w:tcPr>
          <w:p w14:paraId="11A759C3" w14:textId="77777777" w:rsidR="00AD4072" w:rsidRPr="00AD4072" w:rsidRDefault="00AD4072" w:rsidP="00AD4072">
            <w:pPr>
              <w:pStyle w:val="Listenabsatz"/>
              <w:numPr>
                <w:ilvl w:val="0"/>
                <w:numId w:val="2"/>
              </w:numPr>
              <w:rPr>
                <w:rFonts w:ascii="Arial" w:hAnsi="Arial" w:cs="Arial"/>
                <w:color w:val="000000" w:themeColor="text1"/>
                <w:sz w:val="22"/>
                <w:szCs w:val="22"/>
              </w:rPr>
            </w:pPr>
            <w:r w:rsidRPr="00AD4072">
              <w:rPr>
                <w:rFonts w:ascii="Arial" w:hAnsi="Arial" w:cs="Arial"/>
                <w:color w:val="000000" w:themeColor="text1"/>
                <w:sz w:val="22"/>
                <w:szCs w:val="22"/>
              </w:rPr>
              <w:t xml:space="preserve">Die Esel sind naiv, gutgläubig und dumm, denn sie erkennen nicht die fehlende Logik in Zeus‘ Begründung, er könnte als Gott mehr für die Esel tun. </w:t>
            </w:r>
          </w:p>
          <w:p w14:paraId="5C2B4117" w14:textId="77777777" w:rsidR="00AD4072" w:rsidRPr="00AD4072" w:rsidRDefault="00AD4072" w:rsidP="00AD4072">
            <w:pPr>
              <w:pStyle w:val="Listenabsatz"/>
              <w:numPr>
                <w:ilvl w:val="0"/>
                <w:numId w:val="2"/>
              </w:numPr>
              <w:rPr>
                <w:rFonts w:ascii="Arial" w:hAnsi="Arial" w:cs="Arial"/>
                <w:color w:val="000000" w:themeColor="text1"/>
                <w:sz w:val="22"/>
                <w:szCs w:val="22"/>
              </w:rPr>
            </w:pPr>
            <w:r w:rsidRPr="00AD4072">
              <w:rPr>
                <w:rFonts w:ascii="Arial" w:hAnsi="Arial" w:cs="Arial"/>
                <w:color w:val="000000" w:themeColor="text1"/>
                <w:sz w:val="22"/>
                <w:szCs w:val="22"/>
              </w:rPr>
              <w:t xml:space="preserve">Zeus ist unehrlich und falsch, denn er nutzt seine Macht nicht, um ein Unrecht zu beseitigen. </w:t>
            </w:r>
          </w:p>
          <w:p w14:paraId="026CF27D" w14:textId="77777777" w:rsidR="00AD4072" w:rsidRPr="00AD4072" w:rsidRDefault="00AD4072" w:rsidP="00AD4072">
            <w:pPr>
              <w:pStyle w:val="Listenabsatz"/>
              <w:numPr>
                <w:ilvl w:val="0"/>
                <w:numId w:val="2"/>
              </w:numPr>
              <w:rPr>
                <w:rFonts w:ascii="Arial" w:hAnsi="Arial" w:cs="Arial"/>
                <w:color w:val="000000" w:themeColor="text1"/>
                <w:sz w:val="22"/>
                <w:szCs w:val="22"/>
              </w:rPr>
            </w:pPr>
            <w:r w:rsidRPr="00AD4072">
              <w:rPr>
                <w:rFonts w:ascii="Arial" w:hAnsi="Arial" w:cs="Arial"/>
                <w:color w:val="000000" w:themeColor="text1"/>
                <w:sz w:val="22"/>
                <w:szCs w:val="22"/>
              </w:rPr>
              <w:t xml:space="preserve">Die Menschen sind grausam, denn sie interessieren sich nicht für die Esel, die ihnen dienen, sie wollen nur deren Leistung.  </w:t>
            </w:r>
          </w:p>
        </w:tc>
        <w:tc>
          <w:tcPr>
            <w:tcW w:w="1843" w:type="dxa"/>
          </w:tcPr>
          <w:p w14:paraId="289F64CD"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B. „Logik“</w:t>
            </w:r>
          </w:p>
        </w:tc>
      </w:tr>
      <w:tr w:rsidR="00AD4072" w:rsidRPr="00AD4072" w14:paraId="7779AF87" w14:textId="77777777" w:rsidTr="003D2511">
        <w:trPr>
          <w:trHeight w:val="663"/>
        </w:trPr>
        <w:tc>
          <w:tcPr>
            <w:tcW w:w="2072" w:type="dxa"/>
          </w:tcPr>
          <w:p w14:paraId="1DA9C9BA"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(Es werden Zeilenangaben gemacht. 2BF 2. </w:t>
            </w:r>
            <w:proofErr w:type="gramStart"/>
            <w:r w:rsidRPr="00AD4072">
              <w:rPr>
                <w:rFonts w:cs="Arial"/>
                <w:color w:val="000000" w:themeColor="text1"/>
                <w:szCs w:val="22"/>
              </w:rPr>
              <w:t xml:space="preserve">SJ)   </w:t>
            </w:r>
            <w:proofErr w:type="gramEnd"/>
          </w:p>
        </w:tc>
        <w:tc>
          <w:tcPr>
            <w:tcW w:w="5141" w:type="dxa"/>
            <w:gridSpan w:val="3"/>
          </w:tcPr>
          <w:p w14:paraId="15AC9893" w14:textId="77777777" w:rsidR="00AD4072" w:rsidRPr="00AD4072" w:rsidRDefault="00AD4072" w:rsidP="003D2511">
            <w:pPr>
              <w:rPr>
                <w:rFonts w:cs="Arial"/>
                <w:color w:val="000000" w:themeColor="text1"/>
                <w:szCs w:val="22"/>
              </w:rPr>
            </w:pPr>
            <w:r w:rsidRPr="00AD4072">
              <w:rPr>
                <w:rFonts w:cs="Arial"/>
                <w:color w:val="000000" w:themeColor="text1"/>
                <w:szCs w:val="22"/>
              </w:rPr>
              <w:t>s.o. (Z. ...</w:t>
            </w:r>
            <w:proofErr w:type="gramStart"/>
            <w:r w:rsidRPr="00AD4072">
              <w:rPr>
                <w:rFonts w:cs="Arial"/>
                <w:color w:val="000000" w:themeColor="text1"/>
                <w:szCs w:val="22"/>
              </w:rPr>
              <w:t>) ;</w:t>
            </w:r>
            <w:proofErr w:type="gramEnd"/>
            <w:r w:rsidRPr="00AD4072">
              <w:rPr>
                <w:rFonts w:cs="Arial"/>
                <w:color w:val="000000" w:themeColor="text1"/>
                <w:szCs w:val="22"/>
              </w:rPr>
              <w:t xml:space="preserve"> Z. = Zeile</w:t>
            </w:r>
          </w:p>
        </w:tc>
        <w:tc>
          <w:tcPr>
            <w:tcW w:w="1843" w:type="dxa"/>
          </w:tcPr>
          <w:p w14:paraId="1965F521"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B. „</w:t>
            </w:r>
            <w:proofErr w:type="gramStart"/>
            <w:r w:rsidRPr="00AD4072">
              <w:rPr>
                <w:rFonts w:cs="Arial"/>
                <w:color w:val="000000" w:themeColor="text1"/>
                <w:szCs w:val="22"/>
              </w:rPr>
              <w:t>Zeile ?</w:t>
            </w:r>
            <w:proofErr w:type="gramEnd"/>
            <w:r w:rsidRPr="00AD4072">
              <w:rPr>
                <w:rFonts w:cs="Arial"/>
                <w:color w:val="000000" w:themeColor="text1"/>
                <w:szCs w:val="22"/>
              </w:rPr>
              <w:t>“</w:t>
            </w:r>
          </w:p>
        </w:tc>
      </w:tr>
      <w:tr w:rsidR="00AD4072" w:rsidRPr="00AD4072" w14:paraId="6256C37D" w14:textId="77777777" w:rsidTr="003D2511">
        <w:trPr>
          <w:trHeight w:val="851"/>
        </w:trPr>
        <w:tc>
          <w:tcPr>
            <w:tcW w:w="2072" w:type="dxa"/>
          </w:tcPr>
          <w:p w14:paraId="124FC542" w14:textId="77777777" w:rsidR="00AD4072" w:rsidRPr="00AD4072" w:rsidRDefault="00AD4072" w:rsidP="003D2511">
            <w:pPr>
              <w:rPr>
                <w:rFonts w:cs="Arial"/>
                <w:color w:val="000000" w:themeColor="text1"/>
                <w:szCs w:val="22"/>
              </w:rPr>
            </w:pPr>
            <w:r w:rsidRPr="00AD4072">
              <w:rPr>
                <w:rFonts w:cs="Arial"/>
                <w:color w:val="000000" w:themeColor="text1"/>
                <w:szCs w:val="22"/>
              </w:rPr>
              <w:t>Die Figuren werden nachvoll-</w:t>
            </w:r>
            <w:proofErr w:type="spellStart"/>
            <w:r w:rsidRPr="00AD4072">
              <w:rPr>
                <w:rFonts w:cs="Arial"/>
                <w:color w:val="000000" w:themeColor="text1"/>
                <w:szCs w:val="22"/>
              </w:rPr>
              <w:t>ziehbar</w:t>
            </w:r>
            <w:proofErr w:type="spellEnd"/>
            <w:r w:rsidRPr="00AD4072">
              <w:rPr>
                <w:rFonts w:cs="Arial"/>
                <w:color w:val="000000" w:themeColor="text1"/>
                <w:szCs w:val="22"/>
              </w:rPr>
              <w:t xml:space="preserve"> auf </w:t>
            </w:r>
            <w:proofErr w:type="spellStart"/>
            <w:r w:rsidRPr="00AD4072">
              <w:rPr>
                <w:rFonts w:cs="Arial"/>
                <w:color w:val="000000" w:themeColor="text1"/>
                <w:szCs w:val="22"/>
              </w:rPr>
              <w:t>Men-schentypen</w:t>
            </w:r>
            <w:proofErr w:type="spellEnd"/>
            <w:r w:rsidRPr="00AD4072">
              <w:rPr>
                <w:rFonts w:cs="Arial"/>
                <w:color w:val="000000" w:themeColor="text1"/>
                <w:szCs w:val="22"/>
              </w:rPr>
              <w:t xml:space="preserve"> von heute übertragen.</w:t>
            </w:r>
          </w:p>
        </w:tc>
        <w:tc>
          <w:tcPr>
            <w:tcW w:w="5141" w:type="dxa"/>
            <w:gridSpan w:val="3"/>
          </w:tcPr>
          <w:p w14:paraId="194F2828" w14:textId="77777777" w:rsidR="00AD4072" w:rsidRPr="00AD4072" w:rsidRDefault="00AD4072" w:rsidP="003D2511">
            <w:pPr>
              <w:rPr>
                <w:rFonts w:cs="Arial"/>
                <w:color w:val="000000" w:themeColor="text1"/>
                <w:szCs w:val="22"/>
              </w:rPr>
            </w:pPr>
            <w:proofErr w:type="spellStart"/>
            <w:r w:rsidRPr="00AD4072">
              <w:rPr>
                <w:rFonts w:cs="Arial"/>
                <w:color w:val="000000" w:themeColor="text1"/>
                <w:szCs w:val="22"/>
              </w:rPr>
              <w:t>SozialMedia</w:t>
            </w:r>
            <w:proofErr w:type="spellEnd"/>
            <w:r w:rsidRPr="00AD4072">
              <w:rPr>
                <w:rFonts w:cs="Arial"/>
                <w:color w:val="000000" w:themeColor="text1"/>
                <w:szCs w:val="22"/>
              </w:rPr>
              <w:t xml:space="preserve">, Diktaturen, Wirtschaft ....  </w:t>
            </w:r>
          </w:p>
          <w:p w14:paraId="0CC43C55" w14:textId="77777777" w:rsidR="00AD4072" w:rsidRPr="00AD4072" w:rsidRDefault="00AD4072" w:rsidP="003D2511">
            <w:pPr>
              <w:rPr>
                <w:rFonts w:cs="Arial"/>
                <w:color w:val="000000" w:themeColor="text1"/>
                <w:szCs w:val="22"/>
              </w:rPr>
            </w:pPr>
          </w:p>
          <w:p w14:paraId="5F4B4C63" w14:textId="77777777" w:rsidR="00AD4072" w:rsidRPr="00AD4072" w:rsidRDefault="00AD4072" w:rsidP="003D2511">
            <w:pPr>
              <w:rPr>
                <w:rFonts w:cs="Arial"/>
                <w:color w:val="000000" w:themeColor="text1"/>
                <w:szCs w:val="22"/>
              </w:rPr>
            </w:pPr>
          </w:p>
          <w:p w14:paraId="66BE650D" w14:textId="77777777" w:rsidR="00AD4072" w:rsidRPr="00AD4072" w:rsidRDefault="00AD4072" w:rsidP="003D2511">
            <w:pPr>
              <w:rPr>
                <w:rFonts w:cs="Arial"/>
                <w:color w:val="000000" w:themeColor="text1"/>
                <w:szCs w:val="22"/>
              </w:rPr>
            </w:pPr>
          </w:p>
          <w:p w14:paraId="3137A3ED" w14:textId="77777777" w:rsidR="00AD4072" w:rsidRPr="00AD4072" w:rsidRDefault="00AD4072" w:rsidP="003D2511">
            <w:pPr>
              <w:rPr>
                <w:rFonts w:cs="Arial"/>
                <w:color w:val="000000" w:themeColor="text1"/>
                <w:szCs w:val="22"/>
              </w:rPr>
            </w:pPr>
          </w:p>
          <w:p w14:paraId="3E988CC5" w14:textId="77777777" w:rsidR="00AD4072" w:rsidRPr="00AD4072" w:rsidRDefault="00AD4072" w:rsidP="003D2511">
            <w:pPr>
              <w:rPr>
                <w:rFonts w:cs="Arial"/>
                <w:color w:val="000000" w:themeColor="text1"/>
                <w:szCs w:val="22"/>
              </w:rPr>
            </w:pPr>
          </w:p>
          <w:p w14:paraId="7D5D3AF4" w14:textId="77777777" w:rsidR="00AD4072" w:rsidRPr="00AD4072" w:rsidRDefault="00AD4072" w:rsidP="003D2511">
            <w:pPr>
              <w:rPr>
                <w:rFonts w:cs="Arial"/>
                <w:color w:val="000000" w:themeColor="text1"/>
                <w:szCs w:val="22"/>
              </w:rPr>
            </w:pPr>
          </w:p>
          <w:p w14:paraId="7CAB973A" w14:textId="77777777" w:rsidR="00AD4072" w:rsidRPr="00AD4072" w:rsidRDefault="00AD4072" w:rsidP="003D2511">
            <w:pPr>
              <w:rPr>
                <w:rFonts w:cs="Arial"/>
                <w:color w:val="000000" w:themeColor="text1"/>
                <w:szCs w:val="22"/>
              </w:rPr>
            </w:pPr>
          </w:p>
        </w:tc>
        <w:tc>
          <w:tcPr>
            <w:tcW w:w="1843" w:type="dxa"/>
          </w:tcPr>
          <w:p w14:paraId="5DD57E2F" w14:textId="77777777" w:rsidR="00AD4072" w:rsidRPr="00AD4072" w:rsidRDefault="00AD4072" w:rsidP="003D2511">
            <w:pPr>
              <w:rPr>
                <w:rFonts w:cs="Arial"/>
                <w:color w:val="000000" w:themeColor="text1"/>
                <w:szCs w:val="22"/>
              </w:rPr>
            </w:pPr>
            <w:r w:rsidRPr="00AD4072">
              <w:rPr>
                <w:rFonts w:cs="Arial"/>
                <w:color w:val="000000" w:themeColor="text1"/>
                <w:szCs w:val="22"/>
              </w:rPr>
              <w:lastRenderedPageBreak/>
              <w:t>z. B. „Z(u)s(ammenhang), I(</w:t>
            </w:r>
            <w:proofErr w:type="spellStart"/>
            <w:r w:rsidRPr="00AD4072">
              <w:rPr>
                <w:rFonts w:cs="Arial"/>
                <w:color w:val="000000" w:themeColor="text1"/>
                <w:szCs w:val="22"/>
              </w:rPr>
              <w:t>nhalt</w:t>
            </w:r>
            <w:proofErr w:type="spellEnd"/>
            <w:r w:rsidRPr="00AD4072">
              <w:rPr>
                <w:rFonts w:cs="Arial"/>
                <w:color w:val="000000" w:themeColor="text1"/>
                <w:szCs w:val="22"/>
              </w:rPr>
              <w:t>), falsch“</w:t>
            </w:r>
          </w:p>
        </w:tc>
      </w:tr>
      <w:tr w:rsidR="00AD4072" w:rsidRPr="00AD4072" w14:paraId="082DEEC5" w14:textId="77777777" w:rsidTr="003D2511">
        <w:trPr>
          <w:trHeight w:val="851"/>
        </w:trPr>
        <w:tc>
          <w:tcPr>
            <w:tcW w:w="2072" w:type="dxa"/>
          </w:tcPr>
          <w:p w14:paraId="35967A43" w14:textId="22063F6A" w:rsidR="00AD4072" w:rsidRPr="00AD4072" w:rsidRDefault="00AD4072" w:rsidP="003D2511">
            <w:pPr>
              <w:rPr>
                <w:rFonts w:cs="Arial"/>
                <w:color w:val="000000" w:themeColor="text1"/>
                <w:szCs w:val="22"/>
              </w:rPr>
            </w:pPr>
            <w:r w:rsidRPr="00AD4072">
              <w:rPr>
                <w:rFonts w:cs="Arial"/>
                <w:color w:val="000000" w:themeColor="text1"/>
                <w:szCs w:val="22"/>
              </w:rPr>
              <w:t>Die Figuren werden nachvollziehbar auf Menschen</w:t>
            </w:r>
            <w:r w:rsidR="001E30A2">
              <w:rPr>
                <w:rFonts w:cs="Arial"/>
                <w:color w:val="000000" w:themeColor="text1"/>
                <w:szCs w:val="22"/>
              </w:rPr>
              <w:t>-</w:t>
            </w:r>
            <w:proofErr w:type="spellStart"/>
            <w:r w:rsidRPr="00AD4072">
              <w:rPr>
                <w:rFonts w:cs="Arial"/>
                <w:color w:val="000000" w:themeColor="text1"/>
                <w:szCs w:val="22"/>
              </w:rPr>
              <w:t>typen</w:t>
            </w:r>
            <w:proofErr w:type="spellEnd"/>
            <w:r w:rsidRPr="00AD4072">
              <w:rPr>
                <w:rFonts w:cs="Arial"/>
                <w:color w:val="000000" w:themeColor="text1"/>
                <w:szCs w:val="22"/>
              </w:rPr>
              <w:t xml:space="preserve"> zur Zeit der Entstehung übertragen. </w:t>
            </w:r>
          </w:p>
        </w:tc>
        <w:tc>
          <w:tcPr>
            <w:tcW w:w="5141" w:type="dxa"/>
            <w:gridSpan w:val="3"/>
          </w:tcPr>
          <w:p w14:paraId="68DD2CBC"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Die Esel stellen bei Lessing das Volk dar, die Bürger und Bauern, die keine Rechte haben, aber hohe Steuern und Abgaben zahlen müssen. Sie lassen sich ausbeuten ohne sich zu wehren. Zeus steht für die Kirche, die den absoluten Machtan-spruch des Adels rechtfertigt und die Menschen stehen für den Adel, der das Volk ausbeutet. </w:t>
            </w:r>
          </w:p>
        </w:tc>
        <w:tc>
          <w:tcPr>
            <w:tcW w:w="1843" w:type="dxa"/>
          </w:tcPr>
          <w:p w14:paraId="080A24AE" w14:textId="77777777" w:rsidR="00AD4072" w:rsidRPr="00AD4072" w:rsidRDefault="00AD4072" w:rsidP="003D2511">
            <w:pPr>
              <w:rPr>
                <w:rFonts w:cs="Arial"/>
                <w:color w:val="000000" w:themeColor="text1"/>
                <w:szCs w:val="22"/>
              </w:rPr>
            </w:pPr>
            <w:r w:rsidRPr="00AD4072">
              <w:rPr>
                <w:rFonts w:cs="Arial"/>
                <w:color w:val="000000" w:themeColor="text1"/>
                <w:szCs w:val="22"/>
              </w:rPr>
              <w:t>z. B. „Z(u)s(ammenhang), I(</w:t>
            </w:r>
            <w:proofErr w:type="spellStart"/>
            <w:r w:rsidRPr="00AD4072">
              <w:rPr>
                <w:rFonts w:cs="Arial"/>
                <w:color w:val="000000" w:themeColor="text1"/>
                <w:szCs w:val="22"/>
              </w:rPr>
              <w:t>nhalt</w:t>
            </w:r>
            <w:proofErr w:type="spellEnd"/>
            <w:r w:rsidRPr="00AD4072">
              <w:rPr>
                <w:rFonts w:cs="Arial"/>
                <w:color w:val="000000" w:themeColor="text1"/>
                <w:szCs w:val="22"/>
              </w:rPr>
              <w:t>), falsch“</w:t>
            </w:r>
          </w:p>
        </w:tc>
      </w:tr>
      <w:tr w:rsidR="00AD4072" w:rsidRPr="00AD4072" w14:paraId="71258CD3" w14:textId="77777777" w:rsidTr="003D2511">
        <w:trPr>
          <w:trHeight w:val="174"/>
        </w:trPr>
        <w:tc>
          <w:tcPr>
            <w:tcW w:w="2072" w:type="dxa"/>
          </w:tcPr>
          <w:p w14:paraId="652DC0F3" w14:textId="77777777" w:rsidR="00AD4072" w:rsidRPr="00AD4072" w:rsidRDefault="00AD4072" w:rsidP="003D2511">
            <w:pPr>
              <w:rPr>
                <w:rFonts w:cs="Arial"/>
                <w:color w:val="000000" w:themeColor="text1"/>
                <w:szCs w:val="22"/>
              </w:rPr>
            </w:pPr>
            <w:r w:rsidRPr="00AD4072">
              <w:rPr>
                <w:rFonts w:cs="Arial"/>
                <w:b/>
                <w:bCs/>
                <w:color w:val="000000" w:themeColor="text1"/>
                <w:szCs w:val="22"/>
              </w:rPr>
              <w:t>Sprache</w:t>
            </w:r>
          </w:p>
        </w:tc>
        <w:tc>
          <w:tcPr>
            <w:tcW w:w="1653" w:type="dxa"/>
          </w:tcPr>
          <w:p w14:paraId="27500BC3" w14:textId="77777777" w:rsidR="00AD4072" w:rsidRPr="00AD4072" w:rsidRDefault="00AD4072" w:rsidP="003D2511">
            <w:pPr>
              <w:rPr>
                <w:rFonts w:cs="Arial"/>
                <w:color w:val="000000" w:themeColor="text1"/>
                <w:szCs w:val="22"/>
              </w:rPr>
            </w:pPr>
            <w:r w:rsidRPr="00AD4072">
              <w:rPr>
                <w:rFonts w:cs="Arial"/>
                <w:noProof/>
                <w:color w:val="000000" w:themeColor="text1"/>
                <w:szCs w:val="22"/>
              </w:rPr>
              <w:drawing>
                <wp:inline distT="0" distB="0" distL="0" distR="0" wp14:anchorId="04E59BE6" wp14:editId="779A7CF3">
                  <wp:extent cx="914400" cy="914400"/>
                  <wp:effectExtent l="0" t="0" r="0" b="0"/>
                  <wp:docPr id="9" name="Grafik 9" descr="Lachendes Gesicht ohne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UsR62w.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inline>
              </w:drawing>
            </w:r>
          </w:p>
        </w:tc>
        <w:tc>
          <w:tcPr>
            <w:tcW w:w="1652" w:type="dxa"/>
          </w:tcPr>
          <w:p w14:paraId="44DFF761" w14:textId="77777777" w:rsidR="00AD4072" w:rsidRPr="00AD4072" w:rsidRDefault="00AD4072" w:rsidP="003D2511">
            <w:pPr>
              <w:rPr>
                <w:rFonts w:cs="Arial"/>
                <w:color w:val="000000" w:themeColor="text1"/>
                <w:szCs w:val="22"/>
              </w:rPr>
            </w:pPr>
            <w:r w:rsidRPr="00AD4072">
              <w:rPr>
                <w:rFonts w:cs="Arial"/>
                <w:noProof/>
                <w:color w:val="000000" w:themeColor="text1"/>
                <w:szCs w:val="22"/>
              </w:rPr>
              <w:drawing>
                <wp:inline distT="0" distB="0" distL="0" distR="0" wp14:anchorId="7CB87188" wp14:editId="4AE866F7">
                  <wp:extent cx="914400" cy="914400"/>
                  <wp:effectExtent l="0" t="0" r="0" b="0"/>
                  <wp:docPr id="8" name="Grafik 8" descr="Neutrales Gesicht ohne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Xe9cFB.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914400" cy="914400"/>
                          </a:xfrm>
                          <a:prstGeom prst="rect">
                            <a:avLst/>
                          </a:prstGeom>
                        </pic:spPr>
                      </pic:pic>
                    </a:graphicData>
                  </a:graphic>
                </wp:inline>
              </w:drawing>
            </w:r>
          </w:p>
        </w:tc>
        <w:tc>
          <w:tcPr>
            <w:tcW w:w="1836" w:type="dxa"/>
          </w:tcPr>
          <w:p w14:paraId="5F221F46" w14:textId="77777777" w:rsidR="00AD4072" w:rsidRPr="00AD4072" w:rsidRDefault="00AD4072" w:rsidP="003D2511">
            <w:pPr>
              <w:rPr>
                <w:rFonts w:cs="Arial"/>
                <w:color w:val="000000" w:themeColor="text1"/>
                <w:szCs w:val="22"/>
              </w:rPr>
            </w:pPr>
            <w:r w:rsidRPr="00AD4072">
              <w:rPr>
                <w:rFonts w:cs="Arial"/>
                <w:noProof/>
                <w:color w:val="000000" w:themeColor="text1"/>
                <w:szCs w:val="22"/>
              </w:rPr>
              <w:drawing>
                <wp:inline distT="0" distB="0" distL="0" distR="0" wp14:anchorId="50C2F59C" wp14:editId="62554061">
                  <wp:extent cx="914400" cy="914400"/>
                  <wp:effectExtent l="0" t="0" r="0" b="0"/>
                  <wp:docPr id="10" name="Grafik 10" descr="Trauriges Gesicht ohne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ediafile_gKTtaA.sv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914400"/>
                          </a:xfrm>
                          <a:prstGeom prst="rect">
                            <a:avLst/>
                          </a:prstGeom>
                        </pic:spPr>
                      </pic:pic>
                    </a:graphicData>
                  </a:graphic>
                </wp:inline>
              </w:drawing>
            </w:r>
          </w:p>
        </w:tc>
        <w:tc>
          <w:tcPr>
            <w:tcW w:w="1843" w:type="dxa"/>
          </w:tcPr>
          <w:p w14:paraId="3B16B4DE" w14:textId="77777777" w:rsidR="00AD4072" w:rsidRPr="00AD4072" w:rsidRDefault="00AD4072" w:rsidP="003D2511">
            <w:pPr>
              <w:rPr>
                <w:rFonts w:cs="Arial"/>
                <w:color w:val="000000" w:themeColor="text1"/>
                <w:szCs w:val="22"/>
              </w:rPr>
            </w:pPr>
          </w:p>
        </w:tc>
      </w:tr>
      <w:tr w:rsidR="00AD4072" w:rsidRPr="00AD4072" w14:paraId="72A2EBC4" w14:textId="77777777" w:rsidTr="003D2511">
        <w:trPr>
          <w:trHeight w:val="851"/>
        </w:trPr>
        <w:tc>
          <w:tcPr>
            <w:tcW w:w="2072" w:type="dxa"/>
          </w:tcPr>
          <w:p w14:paraId="4898753C"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Es wird durchgehend im Präsens geschrieben. </w:t>
            </w:r>
          </w:p>
        </w:tc>
        <w:tc>
          <w:tcPr>
            <w:tcW w:w="1653" w:type="dxa"/>
          </w:tcPr>
          <w:p w14:paraId="1BD65EEF" w14:textId="77777777" w:rsidR="00AD4072" w:rsidRPr="00AD4072" w:rsidRDefault="00AD4072" w:rsidP="003D2511">
            <w:pPr>
              <w:rPr>
                <w:rFonts w:cs="Arial"/>
                <w:color w:val="000000" w:themeColor="text1"/>
                <w:szCs w:val="22"/>
              </w:rPr>
            </w:pPr>
          </w:p>
        </w:tc>
        <w:tc>
          <w:tcPr>
            <w:tcW w:w="1652" w:type="dxa"/>
          </w:tcPr>
          <w:p w14:paraId="0A04AC07" w14:textId="77777777" w:rsidR="00AD4072" w:rsidRPr="00AD4072" w:rsidRDefault="00AD4072" w:rsidP="003D2511">
            <w:pPr>
              <w:rPr>
                <w:rFonts w:cs="Arial"/>
                <w:color w:val="000000" w:themeColor="text1"/>
                <w:szCs w:val="22"/>
              </w:rPr>
            </w:pPr>
          </w:p>
        </w:tc>
        <w:tc>
          <w:tcPr>
            <w:tcW w:w="1836" w:type="dxa"/>
          </w:tcPr>
          <w:p w14:paraId="70483AAB" w14:textId="77777777" w:rsidR="00AD4072" w:rsidRPr="00AD4072" w:rsidRDefault="00AD4072" w:rsidP="003D2511">
            <w:pPr>
              <w:rPr>
                <w:rFonts w:cs="Arial"/>
                <w:color w:val="000000" w:themeColor="text1"/>
                <w:szCs w:val="22"/>
              </w:rPr>
            </w:pPr>
          </w:p>
        </w:tc>
        <w:tc>
          <w:tcPr>
            <w:tcW w:w="1843" w:type="dxa"/>
          </w:tcPr>
          <w:p w14:paraId="1DFF9FD2"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 xml:space="preserve">B. „Zeit: </w:t>
            </w:r>
            <w:r w:rsidRPr="00AD4072">
              <w:rPr>
                <w:rFonts w:cs="Arial"/>
                <w:strike/>
                <w:color w:val="000000" w:themeColor="text1"/>
                <w:szCs w:val="22"/>
              </w:rPr>
              <w:t>War</w:t>
            </w:r>
            <w:r w:rsidRPr="00AD4072">
              <w:rPr>
                <w:rFonts w:cs="Arial"/>
                <w:color w:val="000000" w:themeColor="text1"/>
                <w:szCs w:val="22"/>
              </w:rPr>
              <w:t xml:space="preserve"> =&gt; ist“</w:t>
            </w:r>
          </w:p>
        </w:tc>
      </w:tr>
      <w:tr w:rsidR="00AD4072" w:rsidRPr="00AD4072" w14:paraId="50DF9226" w14:textId="77777777" w:rsidTr="003D2511">
        <w:trPr>
          <w:trHeight w:val="851"/>
        </w:trPr>
        <w:tc>
          <w:tcPr>
            <w:tcW w:w="2072" w:type="dxa"/>
          </w:tcPr>
          <w:p w14:paraId="6F3BAC0C"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Direkte Rede wird in indirekter Rede wiedergegeben. </w:t>
            </w:r>
          </w:p>
        </w:tc>
        <w:tc>
          <w:tcPr>
            <w:tcW w:w="1653" w:type="dxa"/>
          </w:tcPr>
          <w:p w14:paraId="5F442D49" w14:textId="77777777" w:rsidR="00AD4072" w:rsidRPr="00AD4072" w:rsidRDefault="00AD4072" w:rsidP="003D2511">
            <w:pPr>
              <w:rPr>
                <w:rFonts w:cs="Arial"/>
                <w:color w:val="000000" w:themeColor="text1"/>
                <w:szCs w:val="22"/>
              </w:rPr>
            </w:pPr>
          </w:p>
        </w:tc>
        <w:tc>
          <w:tcPr>
            <w:tcW w:w="1652" w:type="dxa"/>
          </w:tcPr>
          <w:p w14:paraId="558A3D22" w14:textId="77777777" w:rsidR="00AD4072" w:rsidRPr="00AD4072" w:rsidRDefault="00AD4072" w:rsidP="003D2511">
            <w:pPr>
              <w:rPr>
                <w:rFonts w:cs="Arial"/>
                <w:color w:val="000000" w:themeColor="text1"/>
                <w:szCs w:val="22"/>
              </w:rPr>
            </w:pPr>
          </w:p>
        </w:tc>
        <w:tc>
          <w:tcPr>
            <w:tcW w:w="1836" w:type="dxa"/>
          </w:tcPr>
          <w:p w14:paraId="3358259B" w14:textId="77777777" w:rsidR="00AD4072" w:rsidRPr="00AD4072" w:rsidRDefault="00AD4072" w:rsidP="003D2511">
            <w:pPr>
              <w:rPr>
                <w:rFonts w:cs="Arial"/>
                <w:color w:val="000000" w:themeColor="text1"/>
                <w:szCs w:val="22"/>
              </w:rPr>
            </w:pPr>
          </w:p>
        </w:tc>
        <w:tc>
          <w:tcPr>
            <w:tcW w:w="1843" w:type="dxa"/>
          </w:tcPr>
          <w:p w14:paraId="57A7867F"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 xml:space="preserve">B. „IR: </w:t>
            </w:r>
            <w:r w:rsidRPr="00AD4072">
              <w:rPr>
                <w:rFonts w:cs="Arial"/>
                <w:strike/>
                <w:color w:val="000000" w:themeColor="text1"/>
                <w:szCs w:val="22"/>
              </w:rPr>
              <w:t>ist</w:t>
            </w:r>
            <w:r w:rsidRPr="00AD4072">
              <w:rPr>
                <w:rFonts w:cs="Arial"/>
                <w:color w:val="000000" w:themeColor="text1"/>
                <w:szCs w:val="22"/>
              </w:rPr>
              <w:t xml:space="preserve"> =&gt; sei“</w:t>
            </w:r>
          </w:p>
        </w:tc>
      </w:tr>
      <w:tr w:rsidR="00AD4072" w:rsidRPr="00AD4072" w14:paraId="2CDEFC24" w14:textId="77777777" w:rsidTr="003D2511">
        <w:trPr>
          <w:trHeight w:val="461"/>
        </w:trPr>
        <w:tc>
          <w:tcPr>
            <w:tcW w:w="2072" w:type="dxa"/>
          </w:tcPr>
          <w:p w14:paraId="2BF697BE" w14:textId="77777777" w:rsidR="00AD4072" w:rsidRPr="00AD4072" w:rsidRDefault="00AD4072" w:rsidP="003D2511">
            <w:pPr>
              <w:rPr>
                <w:rFonts w:cs="Arial"/>
                <w:color w:val="000000" w:themeColor="text1"/>
                <w:szCs w:val="22"/>
              </w:rPr>
            </w:pPr>
            <w:r w:rsidRPr="00AD4072">
              <w:rPr>
                <w:rFonts w:cs="Arial"/>
                <w:color w:val="000000" w:themeColor="text1"/>
                <w:szCs w:val="22"/>
              </w:rPr>
              <w:t>Die Sprache ist sachlich.</w:t>
            </w:r>
          </w:p>
        </w:tc>
        <w:tc>
          <w:tcPr>
            <w:tcW w:w="1653" w:type="dxa"/>
          </w:tcPr>
          <w:p w14:paraId="2E2828FE" w14:textId="77777777" w:rsidR="00AD4072" w:rsidRPr="00AD4072" w:rsidRDefault="00AD4072" w:rsidP="003D2511">
            <w:pPr>
              <w:rPr>
                <w:rFonts w:cs="Arial"/>
                <w:color w:val="000000" w:themeColor="text1"/>
                <w:szCs w:val="22"/>
              </w:rPr>
            </w:pPr>
          </w:p>
        </w:tc>
        <w:tc>
          <w:tcPr>
            <w:tcW w:w="1652" w:type="dxa"/>
          </w:tcPr>
          <w:p w14:paraId="55B9715D" w14:textId="77777777" w:rsidR="00AD4072" w:rsidRPr="00AD4072" w:rsidRDefault="00AD4072" w:rsidP="003D2511">
            <w:pPr>
              <w:rPr>
                <w:rFonts w:cs="Arial"/>
                <w:color w:val="000000" w:themeColor="text1"/>
                <w:szCs w:val="22"/>
              </w:rPr>
            </w:pPr>
          </w:p>
        </w:tc>
        <w:tc>
          <w:tcPr>
            <w:tcW w:w="1836" w:type="dxa"/>
          </w:tcPr>
          <w:p w14:paraId="463ED580" w14:textId="77777777" w:rsidR="00AD4072" w:rsidRPr="00AD4072" w:rsidRDefault="00AD4072" w:rsidP="003D2511">
            <w:pPr>
              <w:rPr>
                <w:rFonts w:cs="Arial"/>
                <w:color w:val="000000" w:themeColor="text1"/>
                <w:szCs w:val="22"/>
              </w:rPr>
            </w:pPr>
          </w:p>
        </w:tc>
        <w:tc>
          <w:tcPr>
            <w:tcW w:w="1843" w:type="dxa"/>
          </w:tcPr>
          <w:p w14:paraId="73916BBC" w14:textId="77777777" w:rsidR="00AD4072" w:rsidRPr="00AD4072" w:rsidRDefault="00AD4072" w:rsidP="003D2511">
            <w:pPr>
              <w:rPr>
                <w:rFonts w:cs="Arial"/>
                <w:color w:val="000000" w:themeColor="text1"/>
                <w:szCs w:val="22"/>
              </w:rPr>
            </w:pPr>
            <w:r w:rsidRPr="00AD4072">
              <w:rPr>
                <w:rFonts w:cs="Arial"/>
                <w:color w:val="000000" w:themeColor="text1"/>
                <w:szCs w:val="22"/>
              </w:rPr>
              <w:t>z.</w:t>
            </w:r>
            <w:r>
              <w:rPr>
                <w:rFonts w:cs="Arial"/>
                <w:color w:val="000000" w:themeColor="text1"/>
                <w:szCs w:val="22"/>
              </w:rPr>
              <w:t xml:space="preserve"> </w:t>
            </w:r>
            <w:r w:rsidRPr="00AD4072">
              <w:rPr>
                <w:rFonts w:cs="Arial"/>
                <w:color w:val="000000" w:themeColor="text1"/>
                <w:szCs w:val="22"/>
              </w:rPr>
              <w:t>B. A(</w:t>
            </w:r>
            <w:proofErr w:type="spellStart"/>
            <w:r w:rsidRPr="00AD4072">
              <w:rPr>
                <w:rFonts w:cs="Arial"/>
                <w:color w:val="000000" w:themeColor="text1"/>
                <w:szCs w:val="22"/>
              </w:rPr>
              <w:t>ausdruck</w:t>
            </w:r>
            <w:proofErr w:type="spellEnd"/>
            <w:r w:rsidRPr="00AD4072">
              <w:rPr>
                <w:rFonts w:cs="Arial"/>
                <w:color w:val="000000" w:themeColor="text1"/>
                <w:szCs w:val="22"/>
              </w:rPr>
              <w:t>) „</w:t>
            </w:r>
            <w:r w:rsidRPr="00AD4072">
              <w:rPr>
                <w:rFonts w:cs="Arial"/>
                <w:strike/>
                <w:color w:val="000000" w:themeColor="text1"/>
                <w:szCs w:val="22"/>
              </w:rPr>
              <w:t>sauer</w:t>
            </w:r>
            <w:r w:rsidRPr="00AD4072">
              <w:rPr>
                <w:rFonts w:cs="Arial"/>
                <w:color w:val="000000" w:themeColor="text1"/>
                <w:szCs w:val="22"/>
              </w:rPr>
              <w:t xml:space="preserve"> =&gt; wütend“</w:t>
            </w:r>
          </w:p>
        </w:tc>
      </w:tr>
      <w:tr w:rsidR="00AD4072" w:rsidRPr="00AD4072" w14:paraId="5D67D3C7" w14:textId="77777777" w:rsidTr="003D2511">
        <w:trPr>
          <w:trHeight w:val="851"/>
        </w:trPr>
        <w:tc>
          <w:tcPr>
            <w:tcW w:w="2072" w:type="dxa"/>
          </w:tcPr>
          <w:p w14:paraId="017BB9D6" w14:textId="77777777" w:rsidR="00AD4072" w:rsidRPr="00AD4072" w:rsidRDefault="00AD4072" w:rsidP="003D2511">
            <w:pPr>
              <w:rPr>
                <w:rFonts w:cs="Arial"/>
                <w:color w:val="000000" w:themeColor="text1"/>
                <w:szCs w:val="22"/>
              </w:rPr>
            </w:pPr>
            <w:r w:rsidRPr="00AD4072">
              <w:rPr>
                <w:rFonts w:cs="Arial"/>
                <w:color w:val="000000" w:themeColor="text1"/>
                <w:szCs w:val="22"/>
              </w:rPr>
              <w:t>Es wird in eigenen Worten formuliert.</w:t>
            </w:r>
          </w:p>
        </w:tc>
        <w:tc>
          <w:tcPr>
            <w:tcW w:w="1653" w:type="dxa"/>
          </w:tcPr>
          <w:p w14:paraId="02950889" w14:textId="77777777" w:rsidR="00AD4072" w:rsidRPr="00AD4072" w:rsidRDefault="00AD4072" w:rsidP="003D2511">
            <w:pPr>
              <w:rPr>
                <w:rFonts w:cs="Arial"/>
                <w:color w:val="000000" w:themeColor="text1"/>
                <w:szCs w:val="22"/>
              </w:rPr>
            </w:pPr>
          </w:p>
        </w:tc>
        <w:tc>
          <w:tcPr>
            <w:tcW w:w="1652" w:type="dxa"/>
          </w:tcPr>
          <w:p w14:paraId="2A750F51" w14:textId="77777777" w:rsidR="00AD4072" w:rsidRPr="00AD4072" w:rsidRDefault="00AD4072" w:rsidP="003D2511">
            <w:pPr>
              <w:rPr>
                <w:rFonts w:cs="Arial"/>
                <w:color w:val="000000" w:themeColor="text1"/>
                <w:szCs w:val="22"/>
              </w:rPr>
            </w:pPr>
          </w:p>
        </w:tc>
        <w:tc>
          <w:tcPr>
            <w:tcW w:w="1836" w:type="dxa"/>
          </w:tcPr>
          <w:p w14:paraId="67D96775" w14:textId="77777777" w:rsidR="00AD4072" w:rsidRPr="00AD4072" w:rsidRDefault="00AD4072" w:rsidP="003D2511">
            <w:pPr>
              <w:rPr>
                <w:rFonts w:cs="Arial"/>
                <w:color w:val="000000" w:themeColor="text1"/>
                <w:szCs w:val="22"/>
              </w:rPr>
            </w:pPr>
          </w:p>
        </w:tc>
        <w:tc>
          <w:tcPr>
            <w:tcW w:w="1843" w:type="dxa"/>
          </w:tcPr>
          <w:p w14:paraId="1A62DA92"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z.B. aus dem Text entnommen </w:t>
            </w:r>
          </w:p>
        </w:tc>
      </w:tr>
      <w:tr w:rsidR="00AD4072" w:rsidRPr="00AD4072" w14:paraId="77768395" w14:textId="77777777" w:rsidTr="003D2511">
        <w:trPr>
          <w:trHeight w:val="851"/>
        </w:trPr>
        <w:tc>
          <w:tcPr>
            <w:tcW w:w="2072" w:type="dxa"/>
          </w:tcPr>
          <w:p w14:paraId="733450BB" w14:textId="77777777" w:rsidR="00AD4072" w:rsidRPr="00AD4072" w:rsidRDefault="00AD4072" w:rsidP="003D2511">
            <w:pPr>
              <w:rPr>
                <w:rFonts w:cs="Arial"/>
                <w:color w:val="000000" w:themeColor="text1"/>
                <w:szCs w:val="22"/>
              </w:rPr>
            </w:pPr>
            <w:r w:rsidRPr="00AD4072">
              <w:rPr>
                <w:rFonts w:cs="Arial"/>
                <w:color w:val="000000" w:themeColor="text1"/>
                <w:szCs w:val="22"/>
              </w:rPr>
              <w:t>Die Regeln der Rechtschreibung und der Zeichensetzung werden angewendet.</w:t>
            </w:r>
          </w:p>
        </w:tc>
        <w:tc>
          <w:tcPr>
            <w:tcW w:w="1653" w:type="dxa"/>
          </w:tcPr>
          <w:p w14:paraId="390A152A" w14:textId="77777777" w:rsidR="00AD4072" w:rsidRPr="00AD4072" w:rsidRDefault="00AD4072" w:rsidP="003D2511">
            <w:pPr>
              <w:rPr>
                <w:rFonts w:cs="Arial"/>
                <w:color w:val="000000" w:themeColor="text1"/>
                <w:szCs w:val="22"/>
              </w:rPr>
            </w:pPr>
          </w:p>
        </w:tc>
        <w:tc>
          <w:tcPr>
            <w:tcW w:w="1652" w:type="dxa"/>
          </w:tcPr>
          <w:p w14:paraId="52DAB038" w14:textId="77777777" w:rsidR="00AD4072" w:rsidRPr="00AD4072" w:rsidRDefault="00AD4072" w:rsidP="003D2511">
            <w:pPr>
              <w:rPr>
                <w:rFonts w:cs="Arial"/>
                <w:color w:val="000000" w:themeColor="text1"/>
                <w:szCs w:val="22"/>
              </w:rPr>
            </w:pPr>
          </w:p>
        </w:tc>
        <w:tc>
          <w:tcPr>
            <w:tcW w:w="1836" w:type="dxa"/>
          </w:tcPr>
          <w:p w14:paraId="2AA72485" w14:textId="77777777" w:rsidR="00AD4072" w:rsidRPr="00AD4072" w:rsidRDefault="00AD4072" w:rsidP="003D2511">
            <w:pPr>
              <w:rPr>
                <w:rFonts w:cs="Arial"/>
                <w:color w:val="000000" w:themeColor="text1"/>
                <w:szCs w:val="22"/>
              </w:rPr>
            </w:pPr>
          </w:p>
        </w:tc>
        <w:tc>
          <w:tcPr>
            <w:tcW w:w="1843" w:type="dxa"/>
          </w:tcPr>
          <w:p w14:paraId="6930C36D" w14:textId="77777777" w:rsidR="00AD4072" w:rsidRPr="00AD4072" w:rsidRDefault="00AD4072" w:rsidP="003D2511">
            <w:pPr>
              <w:rPr>
                <w:rFonts w:cs="Arial"/>
                <w:color w:val="000000" w:themeColor="text1"/>
                <w:szCs w:val="22"/>
              </w:rPr>
            </w:pPr>
            <w:r w:rsidRPr="00AD4072">
              <w:rPr>
                <w:rFonts w:cs="Arial"/>
                <w:color w:val="000000" w:themeColor="text1"/>
                <w:szCs w:val="22"/>
              </w:rPr>
              <w:t>R(</w:t>
            </w:r>
            <w:proofErr w:type="spellStart"/>
            <w:r w:rsidRPr="00AD4072">
              <w:rPr>
                <w:rFonts w:cs="Arial"/>
                <w:color w:val="000000" w:themeColor="text1"/>
                <w:szCs w:val="22"/>
              </w:rPr>
              <w:t>echtschreibung</w:t>
            </w:r>
            <w:proofErr w:type="spellEnd"/>
            <w:r w:rsidRPr="00AD4072">
              <w:rPr>
                <w:rFonts w:cs="Arial"/>
                <w:color w:val="000000" w:themeColor="text1"/>
                <w:szCs w:val="22"/>
              </w:rPr>
              <w:t>)</w:t>
            </w:r>
          </w:p>
          <w:p w14:paraId="0EC626E2" w14:textId="77777777" w:rsidR="00AD4072" w:rsidRPr="00AD4072" w:rsidRDefault="00AD4072" w:rsidP="003D2511">
            <w:pPr>
              <w:rPr>
                <w:rFonts w:cs="Arial"/>
                <w:color w:val="000000" w:themeColor="text1"/>
                <w:szCs w:val="22"/>
              </w:rPr>
            </w:pPr>
            <w:r w:rsidRPr="00AD4072">
              <w:rPr>
                <w:rFonts w:cs="Arial"/>
                <w:color w:val="000000" w:themeColor="text1"/>
                <w:szCs w:val="22"/>
              </w:rPr>
              <w:t>Z(</w:t>
            </w:r>
            <w:proofErr w:type="spellStart"/>
            <w:r w:rsidRPr="00AD4072">
              <w:rPr>
                <w:rFonts w:cs="Arial"/>
                <w:color w:val="000000" w:themeColor="text1"/>
                <w:szCs w:val="22"/>
              </w:rPr>
              <w:t>eichensetzung</w:t>
            </w:r>
            <w:proofErr w:type="spellEnd"/>
            <w:r w:rsidRPr="00AD4072">
              <w:rPr>
                <w:rFonts w:cs="Arial"/>
                <w:color w:val="000000" w:themeColor="text1"/>
                <w:szCs w:val="22"/>
              </w:rPr>
              <w:t>)</w:t>
            </w:r>
          </w:p>
          <w:p w14:paraId="62CE705C" w14:textId="77777777" w:rsidR="00AD4072" w:rsidRPr="00AD4072" w:rsidRDefault="00AD4072" w:rsidP="003D2511">
            <w:pPr>
              <w:rPr>
                <w:rFonts w:cs="Arial"/>
                <w:color w:val="000000" w:themeColor="text1"/>
                <w:szCs w:val="22"/>
              </w:rPr>
            </w:pPr>
            <w:r w:rsidRPr="00AD4072">
              <w:rPr>
                <w:rFonts w:cs="Arial"/>
                <w:color w:val="000000" w:themeColor="text1"/>
                <w:szCs w:val="22"/>
              </w:rPr>
              <w:t>G(</w:t>
            </w:r>
            <w:proofErr w:type="spellStart"/>
            <w:r w:rsidRPr="00AD4072">
              <w:rPr>
                <w:rFonts w:cs="Arial"/>
                <w:color w:val="000000" w:themeColor="text1"/>
                <w:szCs w:val="22"/>
              </w:rPr>
              <w:t>rammatik</w:t>
            </w:r>
            <w:proofErr w:type="spellEnd"/>
            <w:r w:rsidRPr="00AD4072">
              <w:rPr>
                <w:rFonts w:cs="Arial"/>
                <w:color w:val="000000" w:themeColor="text1"/>
                <w:szCs w:val="22"/>
              </w:rPr>
              <w:t>)</w:t>
            </w:r>
          </w:p>
          <w:p w14:paraId="24B96578" w14:textId="77777777" w:rsidR="00AD4072" w:rsidRPr="00AD4072" w:rsidRDefault="00AD4072" w:rsidP="003D2511">
            <w:pPr>
              <w:rPr>
                <w:rFonts w:cs="Arial"/>
                <w:color w:val="000000" w:themeColor="text1"/>
                <w:szCs w:val="22"/>
              </w:rPr>
            </w:pPr>
            <w:r w:rsidRPr="00AD4072">
              <w:rPr>
                <w:rFonts w:cs="Arial"/>
                <w:color w:val="000000" w:themeColor="text1"/>
                <w:szCs w:val="22"/>
              </w:rPr>
              <w:t>S(atz)B(au)</w:t>
            </w:r>
          </w:p>
        </w:tc>
      </w:tr>
      <w:tr w:rsidR="00AD4072" w:rsidRPr="00AD4072" w14:paraId="48ADAC10" w14:textId="77777777" w:rsidTr="003D2511">
        <w:trPr>
          <w:trHeight w:val="48"/>
        </w:trPr>
        <w:tc>
          <w:tcPr>
            <w:tcW w:w="7213" w:type="dxa"/>
            <w:gridSpan w:val="4"/>
          </w:tcPr>
          <w:p w14:paraId="18A2E6EA" w14:textId="77777777" w:rsidR="00AD4072" w:rsidRPr="00AD4072" w:rsidRDefault="00AD4072" w:rsidP="003D2511">
            <w:pPr>
              <w:rPr>
                <w:rFonts w:cs="Arial"/>
                <w:color w:val="000000" w:themeColor="text1"/>
                <w:szCs w:val="22"/>
              </w:rPr>
            </w:pPr>
            <w:r w:rsidRPr="00AD4072">
              <w:rPr>
                <w:rFonts w:cs="Arial"/>
                <w:b/>
                <w:bCs/>
                <w:color w:val="000000" w:themeColor="text1"/>
                <w:szCs w:val="22"/>
              </w:rPr>
              <w:t>Form</w:t>
            </w:r>
          </w:p>
        </w:tc>
        <w:tc>
          <w:tcPr>
            <w:tcW w:w="1843" w:type="dxa"/>
          </w:tcPr>
          <w:p w14:paraId="3C81552E" w14:textId="77777777" w:rsidR="00AD4072" w:rsidRPr="00AD4072" w:rsidRDefault="00AD4072" w:rsidP="003D2511">
            <w:pPr>
              <w:rPr>
                <w:rFonts w:cs="Arial"/>
                <w:color w:val="000000" w:themeColor="text1"/>
                <w:szCs w:val="22"/>
              </w:rPr>
            </w:pPr>
          </w:p>
        </w:tc>
      </w:tr>
      <w:tr w:rsidR="00AD4072" w:rsidRPr="00AD4072" w14:paraId="613486CF" w14:textId="77777777" w:rsidTr="003D2511">
        <w:trPr>
          <w:trHeight w:val="48"/>
        </w:trPr>
        <w:tc>
          <w:tcPr>
            <w:tcW w:w="2072" w:type="dxa"/>
          </w:tcPr>
          <w:p w14:paraId="49AEC04C"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Die äußere Form ist sauber und ist die Schrift ist gut lesbar.  </w:t>
            </w:r>
          </w:p>
        </w:tc>
        <w:tc>
          <w:tcPr>
            <w:tcW w:w="1653" w:type="dxa"/>
          </w:tcPr>
          <w:p w14:paraId="5013FF52" w14:textId="77777777" w:rsidR="00AD4072" w:rsidRPr="00AD4072" w:rsidRDefault="00AD4072" w:rsidP="003D2511">
            <w:pPr>
              <w:rPr>
                <w:rFonts w:cs="Arial"/>
                <w:color w:val="000000" w:themeColor="text1"/>
                <w:szCs w:val="22"/>
              </w:rPr>
            </w:pPr>
          </w:p>
        </w:tc>
        <w:tc>
          <w:tcPr>
            <w:tcW w:w="1652" w:type="dxa"/>
          </w:tcPr>
          <w:p w14:paraId="2A36D338" w14:textId="77777777" w:rsidR="00AD4072" w:rsidRPr="00AD4072" w:rsidRDefault="00AD4072" w:rsidP="003D2511">
            <w:pPr>
              <w:rPr>
                <w:rFonts w:cs="Arial"/>
                <w:color w:val="000000" w:themeColor="text1"/>
                <w:szCs w:val="22"/>
              </w:rPr>
            </w:pPr>
          </w:p>
        </w:tc>
        <w:tc>
          <w:tcPr>
            <w:tcW w:w="1836" w:type="dxa"/>
          </w:tcPr>
          <w:p w14:paraId="1451CA70" w14:textId="77777777" w:rsidR="00AD4072" w:rsidRPr="00AD4072" w:rsidRDefault="00AD4072" w:rsidP="003D2511">
            <w:pPr>
              <w:rPr>
                <w:rFonts w:cs="Arial"/>
                <w:color w:val="000000" w:themeColor="text1"/>
                <w:szCs w:val="22"/>
              </w:rPr>
            </w:pPr>
          </w:p>
        </w:tc>
        <w:tc>
          <w:tcPr>
            <w:tcW w:w="1843" w:type="dxa"/>
          </w:tcPr>
          <w:p w14:paraId="20CFDBEB" w14:textId="77777777" w:rsidR="00AD4072" w:rsidRPr="00AD4072" w:rsidRDefault="00AD4072" w:rsidP="003D2511">
            <w:pPr>
              <w:rPr>
                <w:rFonts w:cs="Arial"/>
                <w:color w:val="000000" w:themeColor="text1"/>
                <w:szCs w:val="22"/>
              </w:rPr>
            </w:pPr>
            <w:r w:rsidRPr="00AD4072">
              <w:rPr>
                <w:rFonts w:cs="Arial"/>
                <w:color w:val="000000" w:themeColor="text1"/>
                <w:szCs w:val="22"/>
              </w:rPr>
              <w:t xml:space="preserve">Form, unleserlich </w:t>
            </w:r>
          </w:p>
        </w:tc>
      </w:tr>
    </w:tbl>
    <w:p w14:paraId="37249522" w14:textId="77777777" w:rsidR="00AD4072" w:rsidRPr="00AD4072" w:rsidRDefault="00AD4072" w:rsidP="00AD4072">
      <w:pPr>
        <w:rPr>
          <w:rFonts w:cs="Arial"/>
          <w:color w:val="000000" w:themeColor="text1"/>
          <w:szCs w:val="22"/>
        </w:rPr>
      </w:pPr>
    </w:p>
    <w:p w14:paraId="1179FC57" w14:textId="77777777" w:rsidR="00FF397E" w:rsidRPr="00AD4072" w:rsidRDefault="00FF397E" w:rsidP="00FF397E">
      <w:pPr>
        <w:rPr>
          <w:rFonts w:cs="Arial"/>
          <w:color w:val="000000" w:themeColor="text1"/>
          <w:szCs w:val="22"/>
        </w:rPr>
      </w:pPr>
    </w:p>
    <w:sectPr w:rsidR="00FF397E" w:rsidRPr="00AD4072" w:rsidSect="00FC0F4A">
      <w:headerReference w:type="even" r:id="rId16"/>
      <w:headerReference w:type="default" r:id="rId17"/>
      <w:footerReference w:type="even" r:id="rId18"/>
      <w:footerReference w:type="default" r:id="rId19"/>
      <w:headerReference w:type="first" r:id="rId20"/>
      <w:footerReference w:type="first" r:id="rId21"/>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3BD6E" w14:textId="77777777" w:rsidR="00271C8F" w:rsidRDefault="00271C8F" w:rsidP="001676EC">
      <w:r>
        <w:separator/>
      </w:r>
    </w:p>
  </w:endnote>
  <w:endnote w:type="continuationSeparator" w:id="0">
    <w:p w14:paraId="12C6DD29" w14:textId="77777777" w:rsidR="00271C8F" w:rsidRDefault="00271C8F"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8064B" w14:textId="77777777" w:rsidR="001E30A2" w:rsidRDefault="001E30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D65FB"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FBAAE65" wp14:editId="57C1163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C75DFA"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AE6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57DCDF7" wp14:editId="665346F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3D70B9D" wp14:editId="0BE54641">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5C4D246" wp14:editId="1AC3BD25">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76387C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05D576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4D24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EF265"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3073F45" wp14:editId="1813008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DAFEFDC"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3F4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C06FE73" wp14:editId="235C545A">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81CBA9E" wp14:editId="7130028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688A6EE"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378BFF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CBA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9DE1204" wp14:editId="376611F9">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86554" w14:textId="77777777" w:rsidR="00271C8F" w:rsidRDefault="00271C8F" w:rsidP="001676EC">
      <w:r>
        <w:separator/>
      </w:r>
    </w:p>
  </w:footnote>
  <w:footnote w:type="continuationSeparator" w:id="0">
    <w:p w14:paraId="52042D1E" w14:textId="77777777" w:rsidR="00271C8F" w:rsidRDefault="00271C8F"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D8EA5" w14:textId="77777777" w:rsidR="001E30A2" w:rsidRDefault="001E30A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33B61929" w14:textId="77777777" w:rsidTr="001676EC">
      <w:trPr>
        <w:trHeight w:val="300"/>
      </w:trPr>
      <w:tc>
        <w:tcPr>
          <w:tcW w:w="1425" w:type="dxa"/>
        </w:tcPr>
        <w:p w14:paraId="1383A2B2" w14:textId="77777777" w:rsidR="001676EC" w:rsidRPr="00435C55" w:rsidRDefault="00AD4072" w:rsidP="001676EC">
          <w:pPr>
            <w:rPr>
              <w:rFonts w:cs="Arial"/>
              <w:color w:val="FFFFFF" w:themeColor="background1"/>
            </w:rPr>
          </w:pPr>
          <w:r>
            <w:rPr>
              <w:rFonts w:cs="Arial"/>
              <w:color w:val="FFFFFF" w:themeColor="background1"/>
            </w:rPr>
            <w:t>Fabel</w:t>
          </w:r>
        </w:p>
      </w:tc>
      <w:tc>
        <w:tcPr>
          <w:tcW w:w="6560" w:type="dxa"/>
        </w:tcPr>
        <w:p w14:paraId="3C0555B7" w14:textId="77777777" w:rsidR="001676EC" w:rsidRPr="00435C55" w:rsidRDefault="001676EC" w:rsidP="001676EC">
          <w:pPr>
            <w:rPr>
              <w:rFonts w:cs="Arial"/>
              <w:color w:val="FFFFFF" w:themeColor="background1"/>
            </w:rPr>
          </w:pPr>
        </w:p>
      </w:tc>
    </w:tr>
  </w:tbl>
  <w:p w14:paraId="6BEFFEE7"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07639DF" wp14:editId="7296D6C8">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12C8EB"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934B2"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23BF5B4" wp14:editId="314DDC40">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B780FB" w14:textId="77777777" w:rsidR="001676EC" w:rsidRDefault="001676EC" w:rsidP="001676EC">
    <w:pPr>
      <w:pStyle w:val="Kopfzeile"/>
      <w:tabs>
        <w:tab w:val="clear" w:pos="9072"/>
      </w:tabs>
    </w:pPr>
    <w:r>
      <w:tab/>
    </w:r>
  </w:p>
  <w:tbl>
    <w:tblPr>
      <w:tblStyle w:val="Tabellenraster"/>
      <w:tblW w:w="10094"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6560"/>
    </w:tblGrid>
    <w:tr w:rsidR="001676EC" w14:paraId="4AFE7EFD" w14:textId="77777777" w:rsidTr="001E30A2">
      <w:trPr>
        <w:trHeight w:val="300"/>
      </w:trPr>
      <w:tc>
        <w:tcPr>
          <w:tcW w:w="3534" w:type="dxa"/>
        </w:tcPr>
        <w:p w14:paraId="70DC01CF" w14:textId="77777777" w:rsidR="001676EC" w:rsidRPr="00FF397E" w:rsidRDefault="00AD4072" w:rsidP="00FF397E">
          <w:pPr>
            <w:rPr>
              <w:rFonts w:cs="Arial"/>
              <w:color w:val="FFFFFF" w:themeColor="background1"/>
            </w:rPr>
          </w:pPr>
          <w:r w:rsidRPr="00AD4072">
            <w:rPr>
              <w:rFonts w:cs="Arial"/>
              <w:color w:val="FFFFFF" w:themeColor="background1"/>
            </w:rPr>
            <w:t>Umgang mit Literatur – Fabel</w:t>
          </w:r>
        </w:p>
      </w:tc>
      <w:tc>
        <w:tcPr>
          <w:tcW w:w="6560" w:type="dxa"/>
        </w:tcPr>
        <w:p w14:paraId="433E603B" w14:textId="77777777" w:rsidR="001676EC" w:rsidRPr="00FF397E" w:rsidRDefault="001676EC" w:rsidP="001676EC">
          <w:pPr>
            <w:rPr>
              <w:rFonts w:cs="Arial"/>
              <w:color w:val="FFFFFF" w:themeColor="background1"/>
            </w:rPr>
          </w:pPr>
        </w:p>
      </w:tc>
    </w:tr>
    <w:tr w:rsidR="001676EC" w14:paraId="0E9A507F" w14:textId="77777777" w:rsidTr="001E30A2">
      <w:trPr>
        <w:trHeight w:val="300"/>
      </w:trPr>
      <w:tc>
        <w:tcPr>
          <w:tcW w:w="3534" w:type="dxa"/>
        </w:tcPr>
        <w:p w14:paraId="205A9BA9" w14:textId="65CCADFD" w:rsidR="001676EC" w:rsidRPr="00FF397E" w:rsidRDefault="00AD4072" w:rsidP="001676EC">
          <w:pPr>
            <w:rPr>
              <w:rFonts w:cs="Arial"/>
              <w:color w:val="FFFFFF" w:themeColor="background1"/>
            </w:rPr>
          </w:pPr>
          <w:r>
            <w:rPr>
              <w:rFonts w:cs="Arial"/>
              <w:color w:val="FFFFFF" w:themeColor="background1"/>
            </w:rPr>
            <w:t>Bewertungsraster</w:t>
          </w:r>
          <w:r w:rsidR="001E30A2">
            <w:rPr>
              <w:rFonts w:cs="Arial"/>
              <w:color w:val="FFFFFF" w:themeColor="background1"/>
            </w:rPr>
            <w:t xml:space="preserve"> </w:t>
          </w:r>
          <w:r>
            <w:rPr>
              <w:rFonts w:cs="Arial"/>
              <w:color w:val="FFFFFF" w:themeColor="background1"/>
            </w:rPr>
            <w:t>/</w:t>
          </w:r>
          <w:r w:rsidR="001E30A2">
            <w:rPr>
              <w:rFonts w:cs="Arial"/>
              <w:color w:val="FFFFFF" w:themeColor="background1"/>
            </w:rPr>
            <w:t xml:space="preserve"> Analyse und Interpretation</w:t>
          </w:r>
        </w:p>
      </w:tc>
      <w:tc>
        <w:tcPr>
          <w:tcW w:w="6560" w:type="dxa"/>
        </w:tcPr>
        <w:p w14:paraId="4F125D83" w14:textId="77777777" w:rsidR="001676EC" w:rsidRPr="00FF397E" w:rsidRDefault="001676EC" w:rsidP="001E30A2">
          <w:pPr>
            <w:ind w:left="-110"/>
            <w:rPr>
              <w:rFonts w:cs="Arial"/>
              <w:color w:val="FFFFFF" w:themeColor="background1"/>
            </w:rPr>
          </w:pPr>
        </w:p>
      </w:tc>
    </w:tr>
  </w:tbl>
  <w:p w14:paraId="510ECCD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106EB9"/>
    <w:multiLevelType w:val="hybridMultilevel"/>
    <w:tmpl w:val="F850D0E8"/>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70FE18F8"/>
    <w:multiLevelType w:val="hybridMultilevel"/>
    <w:tmpl w:val="40EC1E02"/>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C3EA5"/>
    <w:rsid w:val="001676EC"/>
    <w:rsid w:val="001E30A2"/>
    <w:rsid w:val="002444B1"/>
    <w:rsid w:val="0026026B"/>
    <w:rsid w:val="00271C8F"/>
    <w:rsid w:val="002E3BE5"/>
    <w:rsid w:val="00313455"/>
    <w:rsid w:val="00523C7C"/>
    <w:rsid w:val="0063527B"/>
    <w:rsid w:val="00751CDE"/>
    <w:rsid w:val="00827355"/>
    <w:rsid w:val="00955B90"/>
    <w:rsid w:val="009664A4"/>
    <w:rsid w:val="00AD4072"/>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7F5311"/>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paragraph" w:styleId="Listenabsatz">
    <w:name w:val="List Paragraph"/>
    <w:basedOn w:val="Standard"/>
    <w:uiPriority w:val="34"/>
    <w:qFormat/>
    <w:rsid w:val="00AD4072"/>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sv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image" Target="media/image6.sv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CA878E7F-C2D0-42BC-916C-624D0FB88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2056</Characters>
  <Application>Microsoft Office Word</Application>
  <DocSecurity>0</DocSecurity>
  <Lines>128</Lines>
  <Paragraphs>49</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Eckart Schlottmann</cp:lastModifiedBy>
  <cp:revision>2</cp:revision>
  <dcterms:created xsi:type="dcterms:W3CDTF">2020-05-29T10:18:00Z</dcterms:created>
  <dcterms:modified xsi:type="dcterms:W3CDTF">2020-05-29T10:18:00Z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